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1"/>
        <w:gridCol w:w="2199"/>
        <w:gridCol w:w="2228"/>
        <w:gridCol w:w="218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F03FF3E" w:rsidR="00116FBB" w:rsidRPr="005E466D" w:rsidRDefault="004A341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AGRICULTURAL SCIENCES AND VETERINARY MEDICINE CLUJ NAPOCA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764EECC" w:rsidR="007967A9" w:rsidRPr="005E466D" w:rsidRDefault="004A341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ROCLUJNAP04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13B7238" w14:textId="77777777" w:rsidR="007967A9" w:rsidRPr="004A3414" w:rsidRDefault="004A3414" w:rsidP="004A3414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4A3414">
              <w:rPr>
                <w:rFonts w:ascii="Verdana" w:hAnsi="Verdana" w:cs="Arial"/>
                <w:color w:val="002060"/>
                <w:sz w:val="16"/>
                <w:lang w:val="en-GB"/>
              </w:rPr>
              <w:t>CALEA MANASTUR 3-5</w:t>
            </w:r>
          </w:p>
          <w:p w14:paraId="56E939F3" w14:textId="1C716C1A" w:rsidR="004A3414" w:rsidRPr="005E466D" w:rsidRDefault="004A3414" w:rsidP="004A3414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A3414">
              <w:rPr>
                <w:rFonts w:ascii="Verdana" w:hAnsi="Verdana" w:cs="Arial"/>
                <w:color w:val="002060"/>
                <w:sz w:val="16"/>
                <w:lang w:val="en-GB"/>
              </w:rPr>
              <w:t>400372 CLUJ NAPOCA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C39D697" w:rsidR="007967A9" w:rsidRPr="005E466D" w:rsidRDefault="004A3414" w:rsidP="004A341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EC1B79D" w14:textId="77777777" w:rsidR="007967A9" w:rsidRPr="004A3414" w:rsidRDefault="004A3414" w:rsidP="004A3414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4"/>
                <w:lang w:val="es-ES"/>
              </w:rPr>
            </w:pPr>
            <w:r w:rsidRPr="004A3414">
              <w:rPr>
                <w:rFonts w:ascii="Verdana" w:hAnsi="Verdana" w:cs="Arial"/>
                <w:color w:val="002060"/>
                <w:sz w:val="14"/>
                <w:lang w:val="es-ES"/>
              </w:rPr>
              <w:t xml:space="preserve">DR SIMONA OROS, </w:t>
            </w:r>
          </w:p>
          <w:p w14:paraId="56E939F8" w14:textId="4CCCE6F0" w:rsidR="004A3414" w:rsidRPr="004A3414" w:rsidRDefault="004A3414" w:rsidP="004A3414">
            <w:pPr>
              <w:shd w:val="clear" w:color="auto" w:fill="FFFFFF"/>
              <w:spacing w:after="0"/>
              <w:ind w:right="-994"/>
              <w:jc w:val="left"/>
              <w:rPr>
                <w:rFonts w:ascii="Verdana" w:hAnsi="Verdana" w:cs="Arial"/>
                <w:color w:val="002060"/>
                <w:sz w:val="14"/>
                <w:lang w:val="es-ES"/>
              </w:rPr>
            </w:pPr>
            <w:r w:rsidRPr="004A3414">
              <w:rPr>
                <w:rFonts w:ascii="Verdana" w:hAnsi="Verdana" w:cs="Arial"/>
                <w:color w:val="002060"/>
                <w:sz w:val="14"/>
                <w:lang w:val="es-ES"/>
              </w:rPr>
              <w:t>MOBILITY COORDINATO</w:t>
            </w:r>
            <w:r>
              <w:rPr>
                <w:rFonts w:ascii="Verdana" w:hAnsi="Verdana" w:cs="Arial"/>
                <w:color w:val="002060"/>
                <w:sz w:val="14"/>
                <w:lang w:val="es-ES"/>
              </w:rPr>
              <w:t>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1F30E218" w:rsidR="007967A9" w:rsidRPr="00F31D24" w:rsidRDefault="00F31D24" w:rsidP="00F31D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Pr="00F31D24">
                <w:rPr>
                  <w:rStyle w:val="Hyperlink"/>
                  <w:rFonts w:ascii="Verdana" w:hAnsi="Verdana" w:cs="Arial"/>
                  <w:b/>
                  <w:sz w:val="12"/>
                  <w:szCs w:val="12"/>
                  <w:lang w:val="fr-BE"/>
                </w:rPr>
                <w:t>KA107@usamvcluj.ro</w:t>
              </w:r>
            </w:hyperlink>
            <w:r w:rsidRPr="00F31D24"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5078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5078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BAA70E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31D24">
              <w:rPr>
                <w:rFonts w:ascii="Verdana" w:hAnsi="Verdana" w:cs="Calibri"/>
                <w:sz w:val="20"/>
                <w:lang w:val="en-GB"/>
              </w:rPr>
              <w:t xml:space="preserve"> Prof dr Roxana Vidican, institutional coordinator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0D49" w14:textId="77777777" w:rsidR="00D50783" w:rsidRDefault="00D50783">
      <w:r>
        <w:separator/>
      </w:r>
    </w:p>
  </w:endnote>
  <w:endnote w:type="continuationSeparator" w:id="0">
    <w:p w14:paraId="6A24D2BD" w14:textId="77777777" w:rsidR="00D50783" w:rsidRDefault="00D50783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FE4E31C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D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FA5E" w14:textId="77777777" w:rsidR="00D50783" w:rsidRDefault="00D50783">
      <w:r>
        <w:separator/>
      </w:r>
    </w:p>
  </w:footnote>
  <w:footnote w:type="continuationSeparator" w:id="0">
    <w:p w14:paraId="798A6FF8" w14:textId="77777777" w:rsidR="00D50783" w:rsidRDefault="00D5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0EE3BC38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4A341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KA171-2022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4A3414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A3414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0EE3BC38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4A341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KA171-2022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4A3414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4A3414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414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0783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D24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107@usamvcluj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541A8-AFEF-4AE2-8D18-1A9CC5C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507</Words>
  <Characters>2896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Simona</cp:lastModifiedBy>
  <cp:revision>2</cp:revision>
  <cp:lastPrinted>2013-11-06T08:46:00Z</cp:lastPrinted>
  <dcterms:created xsi:type="dcterms:W3CDTF">2023-12-09T08:54:00Z</dcterms:created>
  <dcterms:modified xsi:type="dcterms:W3CDTF">2023-12-09T08:54:00Z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